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0374" w14:textId="41F891AD" w:rsidR="00F73C96" w:rsidRPr="00F73C96" w:rsidRDefault="00F73C96" w:rsidP="00F73C96">
      <w:pPr>
        <w:pStyle w:val="Ttulo"/>
        <w:jc w:val="center"/>
        <w:rPr>
          <w:rFonts w:asciiTheme="minorHAnsi" w:hAnsiTheme="minorHAnsi" w:cstheme="minorHAnsi"/>
          <w:b/>
          <w:bCs/>
        </w:rPr>
      </w:pPr>
      <w:r w:rsidRPr="00F73C96">
        <w:rPr>
          <w:rFonts w:asciiTheme="minorHAnsi" w:hAnsiTheme="minorHAnsi" w:cstheme="minorHAnsi"/>
          <w:b/>
          <w:bCs/>
        </w:rPr>
        <w:t>NÃO APLIQUE SANGUE</w:t>
      </w:r>
    </w:p>
    <w:p w14:paraId="1234D770" w14:textId="77777777" w:rsidR="00F73C96" w:rsidRDefault="00F73C96" w:rsidP="00F73C96">
      <w:pPr>
        <w:ind w:left="360" w:hanging="360"/>
      </w:pPr>
    </w:p>
    <w:p w14:paraId="5BAF447A" w14:textId="2C61F670" w:rsidR="00F73C96" w:rsidRDefault="00F73C96" w:rsidP="00F73C96">
      <w:pPr>
        <w:pStyle w:val="PargrafodaLista"/>
        <w:numPr>
          <w:ilvl w:val="0"/>
          <w:numId w:val="1"/>
        </w:numPr>
      </w:pPr>
      <w:r>
        <w:t xml:space="preserve">Eu, </w:t>
      </w:r>
      <w:r w:rsidRPr="00F73C96">
        <w:t>Risonilda Maria de Oliveira</w:t>
      </w:r>
      <w:r>
        <w:t xml:space="preserve">, </w:t>
      </w:r>
      <w:r>
        <w:t>preencho este documento para determinar diretivas relativas ao tratamento de minha saúde</w:t>
      </w:r>
      <w:r w:rsidR="007A4AF1">
        <w:t>.</w:t>
      </w:r>
      <w:r w:rsidR="00EB5B28">
        <w:br/>
      </w:r>
    </w:p>
    <w:p w14:paraId="00A8314C" w14:textId="0EECDDA0" w:rsidR="00F73C96" w:rsidRDefault="00F73C96" w:rsidP="00F73C96">
      <w:pPr>
        <w:pStyle w:val="PargrafodaLista"/>
        <w:numPr>
          <w:ilvl w:val="0"/>
          <w:numId w:val="1"/>
        </w:numPr>
      </w:pPr>
      <w:r>
        <w:t>Levando em conta princípios Bíblicos, declaro que n</w:t>
      </w:r>
      <w:r>
        <w:t>ão aceito NENHUMA</w:t>
      </w:r>
      <w:r>
        <w:t xml:space="preserve"> </w:t>
      </w:r>
      <w:r>
        <w:t xml:space="preserve">TRANSFUSÃO de sangue total, glóbulos vermelhos, glóbulos brancos, plaquetas ou plasma em nenhuma circunstância, mesmo que os profissionais de saúde </w:t>
      </w:r>
      <w:r>
        <w:t>julguem ser</w:t>
      </w:r>
      <w:r>
        <w:t xml:space="preserve"> necessário para a manutenção da minha vida. (Atos 15:28, 29) Recuso-me a fazer doações antecipadas e a armazenar meu sangue para posterior infusão.</w:t>
      </w:r>
      <w:r w:rsidR="00EB5B28">
        <w:br/>
      </w:r>
    </w:p>
    <w:p w14:paraId="2A97EBC1" w14:textId="3C1EFE2E" w:rsidR="00F73C96" w:rsidRDefault="00F73C96" w:rsidP="00F73C96">
      <w:pPr>
        <w:pStyle w:val="PargrafodaLista"/>
        <w:numPr>
          <w:ilvl w:val="0"/>
          <w:numId w:val="1"/>
        </w:numPr>
      </w:pPr>
      <w:r>
        <w:t>Não concedo a ninguém autoridade para desconsiderar ou anular minhas instruções expressas neste documento. Familiares, parentes ou amigos talvez discordem das minhas decisões, mas qualquer discordância da parte deles não diminui a força ou a substancia da minha recusa de sangue ou de outras instruções.</w:t>
      </w:r>
    </w:p>
    <w:p w14:paraId="7F5E1302" w14:textId="603AF78B" w:rsidR="00F73C96" w:rsidRDefault="00F73C96" w:rsidP="00F73C96"/>
    <w:p w14:paraId="513772C6" w14:textId="77777777" w:rsidR="00EB5B28" w:rsidRDefault="00EB5B28" w:rsidP="00F73C96"/>
    <w:p w14:paraId="1582741B" w14:textId="4F910957" w:rsidR="00F73C96" w:rsidRDefault="00F73C96" w:rsidP="00F73C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B408" wp14:editId="52603871">
                <wp:simplePos x="0" y="0"/>
                <wp:positionH relativeFrom="column">
                  <wp:posOffset>1196340</wp:posOffset>
                </wp:positionH>
                <wp:positionV relativeFrom="paragraph">
                  <wp:posOffset>84455</wp:posOffset>
                </wp:positionV>
                <wp:extent cx="287655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B036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6.65pt" to="320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REmQEAAIgDAAAOAAAAZHJzL2Uyb0RvYy54bWysU9uO0zAQfUfiHyy/06SVdl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br/>
        <w:t xml:space="preserve">      </w:t>
      </w:r>
      <w:r>
        <w:tab/>
      </w:r>
      <w:r>
        <w:tab/>
      </w:r>
      <w:r>
        <w:tab/>
        <w:t xml:space="preserve">                 </w:t>
      </w:r>
      <w:r w:rsidRPr="00F73C96">
        <w:t>Risonilda Maria de Oliveira</w:t>
      </w:r>
    </w:p>
    <w:sectPr w:rsidR="00F73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93"/>
    <w:multiLevelType w:val="hybridMultilevel"/>
    <w:tmpl w:val="52E22C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998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96"/>
    <w:rsid w:val="004550C9"/>
    <w:rsid w:val="005E6ACB"/>
    <w:rsid w:val="007A4AF1"/>
    <w:rsid w:val="00EB5B28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39CC"/>
  <w15:chartTrackingRefBased/>
  <w15:docId w15:val="{18821180-1455-47E6-8275-09EF3C2B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3C9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73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73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Breno Fraga</dc:creator>
  <cp:keywords/>
  <dc:description/>
  <cp:lastModifiedBy>Barbosa, Breno Fraga</cp:lastModifiedBy>
  <cp:revision>2</cp:revision>
  <dcterms:created xsi:type="dcterms:W3CDTF">2023-03-01T18:48:00Z</dcterms:created>
  <dcterms:modified xsi:type="dcterms:W3CDTF">2023-03-01T20:54:00Z</dcterms:modified>
</cp:coreProperties>
</file>